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4"/>
        <w:rPr>
          <w:rFonts w:ascii="Times New Roman"/>
        </w:rPr>
      </w:pPr>
    </w:p>
    <w:p>
      <w:pPr>
        <w:pStyle w:val="BodyText"/>
        <w:ind w:left="12" w:right="5"/>
        <w:jc w:val="both"/>
      </w:pPr>
      <w:r>
        <w:rPr/>
        <mc:AlternateContent>
          <mc:Choice Requires="wps">
            <w:drawing>
              <wp:anchor distT="0" distB="0" distL="0" distR="0" allowOverlap="1" layoutInCell="1" locked="0" behindDoc="0" simplePos="0" relativeHeight="15728640">
                <wp:simplePos x="0" y="0"/>
                <wp:positionH relativeFrom="page">
                  <wp:posOffset>563880</wp:posOffset>
                </wp:positionH>
                <wp:positionV relativeFrom="paragraph">
                  <wp:posOffset>-631990</wp:posOffset>
                </wp:positionV>
                <wp:extent cx="4361815" cy="54038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4361815" cy="540385"/>
                          <a:chExt cx="4361815" cy="540385"/>
                        </a:xfrm>
                      </wpg:grpSpPr>
                      <pic:pic>
                        <pic:nvPicPr>
                          <pic:cNvPr id="11" name="Image 11"/>
                          <pic:cNvPicPr/>
                        </pic:nvPicPr>
                        <pic:blipFill>
                          <a:blip r:embed="rId6" cstate="print"/>
                          <a:stretch>
                            <a:fillRect/>
                          </a:stretch>
                        </pic:blipFill>
                        <pic:spPr>
                          <a:xfrm>
                            <a:off x="304773" y="0"/>
                            <a:ext cx="4056941" cy="378927"/>
                          </a:xfrm>
                          <a:prstGeom prst="rect">
                            <a:avLst/>
                          </a:prstGeom>
                        </pic:spPr>
                      </pic:pic>
                      <pic:pic>
                        <pic:nvPicPr>
                          <pic:cNvPr id="12" name="Image 12"/>
                          <pic:cNvPicPr/>
                        </pic:nvPicPr>
                        <pic:blipFill>
                          <a:blip r:embed="rId7" cstate="print"/>
                          <a:stretch>
                            <a:fillRect/>
                          </a:stretch>
                        </pic:blipFill>
                        <pic:spPr>
                          <a:xfrm>
                            <a:off x="0" y="165079"/>
                            <a:ext cx="4184904" cy="374903"/>
                          </a:xfrm>
                          <a:prstGeom prst="rect">
                            <a:avLst/>
                          </a:prstGeom>
                        </pic:spPr>
                      </pic:pic>
                      <pic:pic>
                        <pic:nvPicPr>
                          <pic:cNvPr id="13" name="Image 13"/>
                          <pic:cNvPicPr/>
                        </pic:nvPicPr>
                        <pic:blipFill>
                          <a:blip r:embed="rId8" cstate="print"/>
                          <a:stretch>
                            <a:fillRect/>
                          </a:stretch>
                        </pic:blipFill>
                        <pic:spPr>
                          <a:xfrm>
                            <a:off x="54864" y="15727"/>
                            <a:ext cx="4294632" cy="451103"/>
                          </a:xfrm>
                          <a:prstGeom prst="rect">
                            <a:avLst/>
                          </a:prstGeom>
                        </pic:spPr>
                      </pic:pic>
                      <pic:pic>
                        <pic:nvPicPr>
                          <pic:cNvPr id="14" name="Image 14"/>
                          <pic:cNvPicPr/>
                        </pic:nvPicPr>
                        <pic:blipFill>
                          <a:blip r:embed="rId9" cstate="print"/>
                          <a:stretch>
                            <a:fillRect/>
                          </a:stretch>
                        </pic:blipFill>
                        <pic:spPr>
                          <a:xfrm>
                            <a:off x="387984" y="67162"/>
                            <a:ext cx="3731895" cy="316229"/>
                          </a:xfrm>
                          <a:prstGeom prst="rect">
                            <a:avLst/>
                          </a:prstGeom>
                        </pic:spPr>
                      </pic:pic>
                    </wpg:wgp>
                  </a:graphicData>
                </a:graphic>
              </wp:anchor>
            </w:drawing>
          </mc:Choice>
          <mc:Fallback>
            <w:pict>
              <v:group style="position:absolute;margin-left:44.400002pt;margin-top:-49.763065pt;width:343.45pt;height:42.55pt;mso-position-horizontal-relative:page;mso-position-vertical-relative:paragraph;z-index:15728640" id="docshapegroup9" coordorigin="888,-995" coordsize="6869,851">
                <v:shape style="position:absolute;left:1367;top:-996;width:6389;height:597" type="#_x0000_t75" id="docshape10" stroked="false">
                  <v:imagedata r:id="rId6" o:title=""/>
                </v:shape>
                <v:shape style="position:absolute;left:888;top:-736;width:6591;height:591" type="#_x0000_t75" id="docshape11" stroked="false">
                  <v:imagedata r:id="rId7" o:title=""/>
                </v:shape>
                <v:shape style="position:absolute;left:974;top:-971;width:6764;height:711" type="#_x0000_t75" id="docshape12" stroked="false">
                  <v:imagedata r:id="rId8" o:title=""/>
                </v:shape>
                <v:shape style="position:absolute;left:1499;top:-890;width:5877;height:498" type="#_x0000_t75" id="docshape13" stroked="false">
                  <v:imagedata r:id="rId9" o:title=""/>
                </v:shape>
                <w10:wrap type="none"/>
              </v:group>
            </w:pict>
          </mc:Fallback>
        </mc:AlternateContent>
      </w:r>
      <w:r>
        <w:rPr/>
        <w:t>La</w:t>
      </w:r>
      <w:r>
        <w:rPr>
          <w:spacing w:val="-5"/>
        </w:rPr>
        <w:t> </w:t>
      </w:r>
      <w:r>
        <w:rPr/>
        <w:t>Superintendencia</w:t>
      </w:r>
      <w:r>
        <w:rPr>
          <w:spacing w:val="-5"/>
        </w:rPr>
        <w:t> </w:t>
      </w:r>
      <w:r>
        <w:rPr/>
        <w:t>de</w:t>
      </w:r>
      <w:r>
        <w:rPr>
          <w:spacing w:val="-5"/>
        </w:rPr>
        <w:t> </w:t>
      </w:r>
      <w:r>
        <w:rPr/>
        <w:t>políticas</w:t>
      </w:r>
      <w:r>
        <w:rPr>
          <w:spacing w:val="-8"/>
        </w:rPr>
        <w:t> </w:t>
      </w:r>
      <w:r>
        <w:rPr/>
        <w:t>de</w:t>
      </w:r>
      <w:r>
        <w:rPr>
          <w:spacing w:val="-5"/>
        </w:rPr>
        <w:t> </w:t>
      </w:r>
      <w:r>
        <w:rPr/>
        <w:t>género,</w:t>
      </w:r>
      <w:r>
        <w:rPr>
          <w:spacing w:val="-2"/>
        </w:rPr>
        <w:t> </w:t>
      </w:r>
      <w:r>
        <w:rPr/>
        <w:t>tiene</w:t>
      </w:r>
      <w:r>
        <w:rPr>
          <w:spacing w:val="-5"/>
        </w:rPr>
        <w:t> </w:t>
      </w:r>
      <w:r>
        <w:rPr/>
        <w:t>la</w:t>
      </w:r>
      <w:r>
        <w:rPr>
          <w:spacing w:val="-10"/>
        </w:rPr>
        <w:t> </w:t>
      </w:r>
      <w:r>
        <w:rPr/>
        <w:t>finalidad</w:t>
      </w:r>
      <w:r>
        <w:rPr>
          <w:spacing w:val="-5"/>
        </w:rPr>
        <w:t> </w:t>
      </w:r>
      <w:r>
        <w:rPr/>
        <w:t>de</w:t>
      </w:r>
      <w:r>
        <w:rPr>
          <w:spacing w:val="-5"/>
        </w:rPr>
        <w:t> </w:t>
      </w:r>
      <w:r>
        <w:rPr/>
        <w:t>supervisar</w:t>
      </w:r>
      <w:r>
        <w:rPr>
          <w:spacing w:val="-3"/>
        </w:rPr>
        <w:t> </w:t>
      </w:r>
      <w:r>
        <w:rPr/>
        <w:t>las intervenciones</w:t>
      </w:r>
      <w:r>
        <w:rPr>
          <w:spacing w:val="-8"/>
        </w:rPr>
        <w:t> </w:t>
      </w:r>
      <w:r>
        <w:rPr/>
        <w:t>en situaciones</w:t>
      </w:r>
      <w:r>
        <w:rPr>
          <w:spacing w:val="-8"/>
        </w:rPr>
        <w:t> </w:t>
      </w:r>
      <w:r>
        <w:rPr/>
        <w:t>de</w:t>
      </w:r>
      <w:r>
        <w:rPr>
          <w:spacing w:val="-5"/>
        </w:rPr>
        <w:t> </w:t>
      </w:r>
      <w:r>
        <w:rPr/>
        <w:t>violencias</w:t>
      </w:r>
      <w:r>
        <w:rPr>
          <w:spacing w:val="-8"/>
        </w:rPr>
        <w:t> </w:t>
      </w:r>
      <w:r>
        <w:rPr/>
        <w:t>por</w:t>
      </w:r>
      <w:r>
        <w:rPr>
          <w:spacing w:val="-3"/>
        </w:rPr>
        <w:t> </w:t>
      </w:r>
      <w:r>
        <w:rPr/>
        <w:t>razones</w:t>
      </w:r>
      <w:r>
        <w:rPr>
          <w:spacing w:val="-8"/>
        </w:rPr>
        <w:t> </w:t>
      </w:r>
      <w:r>
        <w:rPr/>
        <w:t>de</w:t>
      </w:r>
      <w:r>
        <w:rPr>
          <w:spacing w:val="-5"/>
        </w:rPr>
        <w:t> </w:t>
      </w:r>
      <w:r>
        <w:rPr/>
        <w:t>género</w:t>
      </w:r>
      <w:r>
        <w:rPr>
          <w:spacing w:val="-5"/>
        </w:rPr>
        <w:t> </w:t>
      </w:r>
      <w:r>
        <w:rPr/>
        <w:t>y</w:t>
      </w:r>
      <w:r>
        <w:rPr>
          <w:spacing w:val="-3"/>
        </w:rPr>
        <w:t> </w:t>
      </w:r>
      <w:r>
        <w:rPr/>
        <w:t>las</w:t>
      </w:r>
      <w:r>
        <w:rPr>
          <w:spacing w:val="-8"/>
        </w:rPr>
        <w:t> </w:t>
      </w:r>
      <w:r>
        <w:rPr/>
        <w:t>tareas de prevención de las mismas. En este sentido, se considera que uno de los lugares estratégicos para desarrollar la prevención primaria, son las escuelas de policía, fundamentalmente porque todo personal policial ingresa y debe atravesar el</w:t>
      </w:r>
      <w:r>
        <w:rPr>
          <w:spacing w:val="-1"/>
        </w:rPr>
        <w:t> </w:t>
      </w:r>
      <w:r>
        <w:rPr/>
        <w:t>trayecto</w:t>
      </w:r>
      <w:r>
        <w:rPr>
          <w:spacing w:val="-1"/>
        </w:rPr>
        <w:t> </w:t>
      </w:r>
      <w:r>
        <w:rPr/>
        <w:t>de</w:t>
      </w:r>
      <w:r>
        <w:rPr>
          <w:spacing w:val="-11"/>
        </w:rPr>
        <w:t> </w:t>
      </w:r>
      <w:r>
        <w:rPr/>
        <w:t>formación</w:t>
      </w:r>
      <w:r>
        <w:rPr>
          <w:spacing w:val="-6"/>
        </w:rPr>
        <w:t> </w:t>
      </w:r>
      <w:r>
        <w:rPr/>
        <w:t>inicial</w:t>
      </w:r>
      <w:r>
        <w:rPr>
          <w:spacing w:val="-1"/>
        </w:rPr>
        <w:t> </w:t>
      </w:r>
      <w:r>
        <w:rPr/>
        <w:t>(en</w:t>
      </w:r>
      <w:r>
        <w:rPr>
          <w:spacing w:val="-1"/>
        </w:rPr>
        <w:t> </w:t>
      </w:r>
      <w:r>
        <w:rPr/>
        <w:t>tanto</w:t>
      </w:r>
      <w:r>
        <w:rPr>
          <w:spacing w:val="-1"/>
        </w:rPr>
        <w:t> </w:t>
      </w:r>
      <w:r>
        <w:rPr/>
        <w:t>es</w:t>
      </w:r>
      <w:r>
        <w:rPr>
          <w:spacing w:val="-4"/>
        </w:rPr>
        <w:t> </w:t>
      </w:r>
      <w:r>
        <w:rPr/>
        <w:t>obligatorio).</w:t>
      </w:r>
      <w:r>
        <w:rPr>
          <w:spacing w:val="-3"/>
        </w:rPr>
        <w:t> </w:t>
      </w:r>
      <w:r>
        <w:rPr/>
        <w:t>En</w:t>
      </w:r>
      <w:r>
        <w:rPr>
          <w:spacing w:val="-6"/>
        </w:rPr>
        <w:t> </w:t>
      </w:r>
      <w:r>
        <w:rPr/>
        <w:t>cuanto</w:t>
      </w:r>
      <w:r>
        <w:rPr>
          <w:spacing w:val="-1"/>
        </w:rPr>
        <w:t> </w:t>
      </w:r>
      <w:r>
        <w:rPr/>
        <w:t>al Liceo policial, donde concurren adolescentes a realizar sus estudios secundarios, se considera estratégico poder cuestionar la ideología patriarcal e introducirlos en la perspectiva de género a temprana edad.</w:t>
      </w:r>
    </w:p>
    <w:p>
      <w:pPr>
        <w:pStyle w:val="BodyText"/>
      </w:pPr>
    </w:p>
    <w:p>
      <w:pPr>
        <w:pStyle w:val="BodyText"/>
        <w:ind w:left="12" w:right="3"/>
        <w:jc w:val="both"/>
      </w:pPr>
      <w:r>
        <w:rPr/>
        <w:t>Respecto al marco teórico desarrollaremos los conceptos de género y perspectiva de género, diversidades</w:t>
      </w:r>
      <w:r>
        <w:rPr>
          <w:spacing w:val="-2"/>
        </w:rPr>
        <w:t> </w:t>
      </w:r>
      <w:r>
        <w:rPr/>
        <w:t>sexuales, noviazgos</w:t>
      </w:r>
      <w:r>
        <w:rPr>
          <w:spacing w:val="-6"/>
        </w:rPr>
        <w:t> </w:t>
      </w:r>
      <w:r>
        <w:rPr/>
        <w:t>violentos, grooming, teniendo en</w:t>
      </w:r>
      <w:r>
        <w:rPr>
          <w:spacing w:val="-1"/>
        </w:rPr>
        <w:t> </w:t>
      </w:r>
      <w:r>
        <w:rPr/>
        <w:t>cuenta</w:t>
      </w:r>
      <w:r>
        <w:rPr>
          <w:spacing w:val="-1"/>
        </w:rPr>
        <w:t> </w:t>
      </w:r>
      <w:r>
        <w:rPr/>
        <w:t>la edad</w:t>
      </w:r>
      <w:r>
        <w:rPr>
          <w:spacing w:val="-1"/>
        </w:rPr>
        <w:t> </w:t>
      </w:r>
      <w:r>
        <w:rPr/>
        <w:t>de</w:t>
      </w:r>
      <w:r>
        <w:rPr>
          <w:spacing w:val="-1"/>
        </w:rPr>
        <w:t> </w:t>
      </w:r>
      <w:r>
        <w:rPr/>
        <w:t>las y los cadetes y de</w:t>
      </w:r>
      <w:r>
        <w:rPr>
          <w:spacing w:val="-1"/>
        </w:rPr>
        <w:t> </w:t>
      </w:r>
      <w:r>
        <w:rPr/>
        <w:t>las alumnas/os del Liceo Policial. En la presente capacitación nos proponemos: abrir espacios de reflexión para de construir violencias cotidianas en relaciones de noviazgo, identificar indicadores de un vínculo violento y diferenciarlo de una relación basada en el amor, analizar los riesgos en el uso de las redes sociales, comprender</w:t>
      </w:r>
      <w:r>
        <w:rPr>
          <w:spacing w:val="-9"/>
        </w:rPr>
        <w:t> </w:t>
      </w:r>
      <w:r>
        <w:rPr/>
        <w:t>el</w:t>
      </w:r>
      <w:r>
        <w:rPr>
          <w:spacing w:val="-6"/>
        </w:rPr>
        <w:t> </w:t>
      </w:r>
      <w:r>
        <w:rPr/>
        <w:t>concepto</w:t>
      </w:r>
      <w:r>
        <w:rPr>
          <w:spacing w:val="-11"/>
        </w:rPr>
        <w:t> </w:t>
      </w:r>
      <w:r>
        <w:rPr/>
        <w:t>de</w:t>
      </w:r>
      <w:r>
        <w:rPr>
          <w:spacing w:val="-11"/>
        </w:rPr>
        <w:t> </w:t>
      </w:r>
      <w:r>
        <w:rPr/>
        <w:t>grooming</w:t>
      </w:r>
      <w:r>
        <w:rPr>
          <w:spacing w:val="-11"/>
        </w:rPr>
        <w:t> </w:t>
      </w:r>
      <w:r>
        <w:rPr/>
        <w:t>como</w:t>
      </w:r>
      <w:r>
        <w:rPr>
          <w:spacing w:val="-11"/>
        </w:rPr>
        <w:t> </w:t>
      </w:r>
      <w:r>
        <w:rPr/>
        <w:t>un</w:t>
      </w:r>
      <w:r>
        <w:rPr>
          <w:spacing w:val="-11"/>
        </w:rPr>
        <w:t> </w:t>
      </w:r>
      <w:r>
        <w:rPr/>
        <w:t>tipo</w:t>
      </w:r>
      <w:r>
        <w:rPr>
          <w:spacing w:val="-11"/>
        </w:rPr>
        <w:t> </w:t>
      </w:r>
      <w:r>
        <w:rPr/>
        <w:t>de</w:t>
      </w:r>
      <w:r>
        <w:rPr>
          <w:spacing w:val="-11"/>
        </w:rPr>
        <w:t> </w:t>
      </w:r>
      <w:r>
        <w:rPr/>
        <w:t>abuso</w:t>
      </w:r>
      <w:r>
        <w:rPr>
          <w:spacing w:val="-6"/>
        </w:rPr>
        <w:t> </w:t>
      </w:r>
      <w:r>
        <w:rPr/>
        <w:t>sexual</w:t>
      </w:r>
      <w:r>
        <w:rPr>
          <w:spacing w:val="-6"/>
        </w:rPr>
        <w:t> </w:t>
      </w:r>
      <w:r>
        <w:rPr/>
        <w:t>y</w:t>
      </w:r>
      <w:r>
        <w:rPr>
          <w:spacing w:val="-9"/>
        </w:rPr>
        <w:t> </w:t>
      </w:r>
      <w:r>
        <w:rPr/>
        <w:t>un</w:t>
      </w:r>
      <w:r>
        <w:rPr>
          <w:spacing w:val="-11"/>
        </w:rPr>
        <w:t> </w:t>
      </w:r>
      <w:r>
        <w:rPr/>
        <w:t>delito, reflexionar sobre la importancia del acompañamiento de tutores/as ante una situación de violencia suscitada en la escuela o fuera de la misma y conocer los recursos institucionales para acompañar a las personas en situación de </w:t>
      </w:r>
      <w:r>
        <w:rPr>
          <w:spacing w:val="-2"/>
        </w:rPr>
        <w:t>violencia.</w:t>
      </w:r>
    </w:p>
    <w:p>
      <w:pPr>
        <w:pStyle w:val="Heading1"/>
        <w:spacing w:before="227"/>
        <w:rPr>
          <w:rFonts w:ascii="Arial MT"/>
          <w:b w:val="0"/>
          <w:u w:val="none"/>
        </w:rPr>
      </w:pPr>
      <w:r>
        <w:rPr>
          <w:spacing w:val="-2"/>
          <w:u w:val="single"/>
        </w:rPr>
        <w:t>Destinatarios</w:t>
      </w:r>
      <w:r>
        <w:rPr>
          <w:rFonts w:ascii="Arial MT"/>
          <w:b w:val="0"/>
          <w:spacing w:val="-2"/>
          <w:u w:val="none"/>
        </w:rPr>
        <w:t>:</w:t>
      </w:r>
    </w:p>
    <w:p>
      <w:pPr>
        <w:pStyle w:val="BodyText"/>
        <w:spacing w:before="1"/>
        <w:ind w:left="12" w:right="10"/>
        <w:jc w:val="both"/>
      </w:pPr>
      <w:r>
        <w:rPr/>
        <w:t>Cadetes</w:t>
      </w:r>
      <w:r>
        <w:rPr>
          <w:spacing w:val="34"/>
        </w:rPr>
        <w:t> </w:t>
      </w:r>
      <w:r>
        <w:rPr/>
        <w:t>de</w:t>
      </w:r>
      <w:r>
        <w:rPr>
          <w:spacing w:val="-11"/>
        </w:rPr>
        <w:t> </w:t>
      </w:r>
      <w:r>
        <w:rPr/>
        <w:t>las</w:t>
      </w:r>
      <w:r>
        <w:rPr>
          <w:spacing w:val="-14"/>
        </w:rPr>
        <w:t> </w:t>
      </w:r>
      <w:r>
        <w:rPr/>
        <w:t>Escuelas</w:t>
      </w:r>
      <w:r>
        <w:rPr>
          <w:spacing w:val="-14"/>
        </w:rPr>
        <w:t> </w:t>
      </w:r>
      <w:r>
        <w:rPr/>
        <w:t>de</w:t>
      </w:r>
      <w:r>
        <w:rPr>
          <w:spacing w:val="-11"/>
        </w:rPr>
        <w:t> </w:t>
      </w:r>
      <w:r>
        <w:rPr/>
        <w:t>Policía</w:t>
      </w:r>
      <w:r>
        <w:rPr>
          <w:spacing w:val="-11"/>
        </w:rPr>
        <w:t> </w:t>
      </w:r>
      <w:r>
        <w:rPr/>
        <w:t>“Juan</w:t>
      </w:r>
      <w:r>
        <w:rPr>
          <w:spacing w:val="-11"/>
        </w:rPr>
        <w:t> </w:t>
      </w:r>
      <w:r>
        <w:rPr/>
        <w:t>Vucetich”;</w:t>
      </w:r>
      <w:r>
        <w:rPr>
          <w:spacing w:val="-8"/>
        </w:rPr>
        <w:t> </w:t>
      </w:r>
      <w:r>
        <w:rPr/>
        <w:t>alumnas</w:t>
      </w:r>
      <w:r>
        <w:rPr>
          <w:spacing w:val="-14"/>
        </w:rPr>
        <w:t> </w:t>
      </w:r>
      <w:r>
        <w:rPr/>
        <w:t>del</w:t>
      </w:r>
      <w:r>
        <w:rPr>
          <w:spacing w:val="-6"/>
        </w:rPr>
        <w:t> </w:t>
      </w:r>
      <w:r>
        <w:rPr/>
        <w:t>Liceo</w:t>
      </w:r>
      <w:r>
        <w:rPr>
          <w:spacing w:val="-11"/>
        </w:rPr>
        <w:t> </w:t>
      </w:r>
      <w:r>
        <w:rPr/>
        <w:t>Policial y sus tutores.</w:t>
      </w:r>
    </w:p>
    <w:p>
      <w:pPr>
        <w:pStyle w:val="Heading1"/>
        <w:spacing w:line="226" w:lineRule="exact"/>
        <w:rPr>
          <w:u w:val="none"/>
        </w:rPr>
      </w:pPr>
      <w:r>
        <w:rPr>
          <w:spacing w:val="-2"/>
          <w:u w:val="single"/>
        </w:rPr>
        <w:t>Modalidad:</w:t>
      </w:r>
    </w:p>
    <w:p>
      <w:pPr>
        <w:pStyle w:val="BodyText"/>
        <w:spacing w:line="228" w:lineRule="exact" w:before="5"/>
        <w:ind w:left="12"/>
      </w:pPr>
      <w:r>
        <w:rPr/>
        <w:t>Presencial.</w:t>
      </w:r>
      <w:r>
        <w:rPr>
          <w:spacing w:val="-3"/>
        </w:rPr>
        <w:t> </w:t>
      </w:r>
      <w:r>
        <w:rPr/>
        <w:t>Con</w:t>
      </w:r>
      <w:r>
        <w:rPr>
          <w:spacing w:val="-6"/>
        </w:rPr>
        <w:t> </w:t>
      </w:r>
      <w:r>
        <w:rPr/>
        <w:t>afectación</w:t>
      </w:r>
      <w:r>
        <w:rPr>
          <w:spacing w:val="-3"/>
        </w:rPr>
        <w:t> </w:t>
      </w:r>
      <w:r>
        <w:rPr/>
        <w:t>de</w:t>
      </w:r>
      <w:r>
        <w:rPr>
          <w:spacing w:val="-10"/>
        </w:rPr>
        <w:t> </w:t>
      </w:r>
      <w:r>
        <w:rPr/>
        <w:t>las</w:t>
      </w:r>
      <w:r>
        <w:rPr>
          <w:spacing w:val="-8"/>
        </w:rPr>
        <w:t> </w:t>
      </w:r>
      <w:r>
        <w:rPr/>
        <w:t>horas</w:t>
      </w:r>
      <w:r>
        <w:rPr>
          <w:spacing w:val="-8"/>
        </w:rPr>
        <w:t> </w:t>
      </w:r>
      <w:r>
        <w:rPr/>
        <w:t>de</w:t>
      </w:r>
      <w:r>
        <w:rPr>
          <w:spacing w:val="-5"/>
        </w:rPr>
        <w:t> </w:t>
      </w:r>
      <w:r>
        <w:rPr>
          <w:spacing w:val="-2"/>
        </w:rPr>
        <w:t>clase.</w:t>
      </w:r>
    </w:p>
    <w:p>
      <w:pPr>
        <w:spacing w:line="244" w:lineRule="auto" w:before="0"/>
        <w:ind w:left="12" w:right="5516" w:firstLine="0"/>
        <w:jc w:val="left"/>
        <w:rPr>
          <w:sz w:val="20"/>
        </w:rPr>
      </w:pPr>
      <w:r>
        <w:rPr>
          <w:rFonts w:ascii="Arial"/>
          <w:b/>
          <w:sz w:val="20"/>
          <w:u w:val="single"/>
        </w:rPr>
        <w:t>Carga</w:t>
      </w:r>
      <w:r>
        <w:rPr>
          <w:rFonts w:ascii="Arial"/>
          <w:b/>
          <w:spacing w:val="-14"/>
          <w:sz w:val="20"/>
          <w:u w:val="single"/>
        </w:rPr>
        <w:t> </w:t>
      </w:r>
      <w:r>
        <w:rPr>
          <w:rFonts w:ascii="Arial"/>
          <w:b/>
          <w:sz w:val="20"/>
          <w:u w:val="single"/>
        </w:rPr>
        <w:t>Horaria</w:t>
      </w:r>
      <w:r>
        <w:rPr>
          <w:sz w:val="20"/>
        </w:rPr>
        <w:t>: 4 horas reloj.</w:t>
      </w:r>
    </w:p>
    <w:p>
      <w:pPr>
        <w:pStyle w:val="Heading1"/>
        <w:spacing w:line="222" w:lineRule="exact"/>
        <w:rPr>
          <w:rFonts w:ascii="Arial MT"/>
          <w:b w:val="0"/>
          <w:u w:val="none"/>
        </w:rPr>
      </w:pPr>
      <w:r>
        <w:rPr>
          <w:spacing w:val="-2"/>
          <w:u w:val="single"/>
        </w:rPr>
        <w:t>Ediciones</w:t>
      </w:r>
      <w:r>
        <w:rPr>
          <w:rFonts w:ascii="Arial MT"/>
          <w:b w:val="0"/>
          <w:spacing w:val="-2"/>
          <w:u w:val="none"/>
        </w:rPr>
        <w:t>:</w:t>
      </w:r>
    </w:p>
    <w:p>
      <w:pPr>
        <w:pStyle w:val="BodyText"/>
        <w:spacing w:before="3"/>
        <w:ind w:left="12"/>
      </w:pPr>
      <w:r>
        <w:rPr/>
        <w:t>4</w:t>
      </w:r>
      <w:r>
        <w:rPr>
          <w:spacing w:val="-5"/>
        </w:rPr>
        <w:t> </w:t>
      </w:r>
      <w:r>
        <w:rPr/>
        <w:t>ediciones</w:t>
      </w:r>
      <w:r>
        <w:rPr>
          <w:spacing w:val="-7"/>
        </w:rPr>
        <w:t> </w:t>
      </w:r>
      <w:r>
        <w:rPr>
          <w:spacing w:val="-2"/>
        </w:rPr>
        <w:t>anuales.</w:t>
      </w:r>
    </w:p>
    <w:p>
      <w:pPr>
        <w:pStyle w:val="BodyText"/>
        <w:spacing w:after="0"/>
        <w:sectPr>
          <w:headerReference w:type="default" r:id="rId5"/>
          <w:type w:val="continuous"/>
          <w:pgSz w:w="8400" w:h="11910"/>
          <w:pgMar w:header="0" w:footer="0" w:top="2460" w:bottom="280" w:left="708" w:right="708"/>
          <w:pgNumType w:start="1"/>
        </w:sectPr>
      </w:pPr>
    </w:p>
    <w:p>
      <w:pPr>
        <w:pStyle w:val="BodyText"/>
        <w:spacing w:before="52"/>
      </w:pPr>
    </w:p>
    <w:p>
      <w:pPr>
        <w:pStyle w:val="Heading1"/>
        <w:rPr>
          <w:rFonts w:ascii="Arial MT" w:hAnsi="Arial MT"/>
          <w:b w:val="0"/>
          <w:u w:val="none"/>
        </w:rPr>
      </w:pPr>
      <w:r>
        <w:rPr>
          <w:u w:val="single"/>
        </w:rPr>
        <w:t>Fecha</w:t>
      </w:r>
      <w:r>
        <w:rPr>
          <w:spacing w:val="-8"/>
          <w:u w:val="single"/>
        </w:rPr>
        <w:t> </w:t>
      </w:r>
      <w:r>
        <w:rPr>
          <w:u w:val="single"/>
        </w:rPr>
        <w:t>de</w:t>
      </w:r>
      <w:r>
        <w:rPr>
          <w:spacing w:val="-2"/>
          <w:u w:val="single"/>
        </w:rPr>
        <w:t> </w:t>
      </w:r>
      <w:r>
        <w:rPr>
          <w:u w:val="single"/>
        </w:rPr>
        <w:t>inicio</w:t>
      </w:r>
      <w:r>
        <w:rPr>
          <w:spacing w:val="1"/>
          <w:u w:val="single"/>
        </w:rPr>
        <w:t> </w:t>
      </w:r>
      <w:r>
        <w:rPr>
          <w:u w:val="single"/>
        </w:rPr>
        <w:t>y</w:t>
      </w:r>
      <w:r>
        <w:rPr>
          <w:spacing w:val="-7"/>
          <w:u w:val="single"/>
        </w:rPr>
        <w:t> </w:t>
      </w:r>
      <w:r>
        <w:rPr>
          <w:spacing w:val="-2"/>
          <w:u w:val="single"/>
        </w:rPr>
        <w:t>finalización</w:t>
      </w:r>
      <w:r>
        <w:rPr>
          <w:rFonts w:ascii="Arial MT" w:hAnsi="Arial MT"/>
          <w:b w:val="0"/>
          <w:spacing w:val="-2"/>
          <w:u w:val="none"/>
        </w:rPr>
        <w:t>:</w:t>
      </w:r>
    </w:p>
    <w:p>
      <w:pPr>
        <w:pStyle w:val="BodyText"/>
        <w:spacing w:line="228" w:lineRule="exact" w:before="5"/>
        <w:ind w:left="12"/>
      </w:pPr>
      <w:r>
        <w:rPr/>
        <w:t>Mes</w:t>
      </w:r>
      <w:r>
        <w:rPr>
          <w:spacing w:val="-7"/>
        </w:rPr>
        <w:t> </w:t>
      </w:r>
      <w:r>
        <w:rPr/>
        <w:t>de</w:t>
      </w:r>
      <w:r>
        <w:rPr>
          <w:spacing w:val="-3"/>
        </w:rPr>
        <w:t> </w:t>
      </w:r>
      <w:r>
        <w:rPr/>
        <w:t>Abril</w:t>
      </w:r>
      <w:r>
        <w:rPr>
          <w:spacing w:val="-3"/>
        </w:rPr>
        <w:t> </w:t>
      </w:r>
      <w:r>
        <w:rPr/>
        <w:t>y</w:t>
      </w:r>
      <w:r>
        <w:rPr>
          <w:spacing w:val="-7"/>
        </w:rPr>
        <w:t> </w:t>
      </w:r>
      <w:r>
        <w:rPr/>
        <w:t>Mayo</w:t>
      </w:r>
      <w:r>
        <w:rPr>
          <w:spacing w:val="-3"/>
        </w:rPr>
        <w:t> </w:t>
      </w:r>
      <w:r>
        <w:rPr/>
        <w:t>-</w:t>
      </w:r>
      <w:r>
        <w:rPr>
          <w:spacing w:val="-6"/>
        </w:rPr>
        <w:t> </w:t>
      </w:r>
      <w:r>
        <w:rPr/>
        <w:t>Septiembre</w:t>
      </w:r>
      <w:r>
        <w:rPr>
          <w:spacing w:val="-3"/>
        </w:rPr>
        <w:t> </w:t>
      </w:r>
      <w:r>
        <w:rPr/>
        <w:t>y</w:t>
      </w:r>
      <w:r>
        <w:rPr>
          <w:spacing w:val="-6"/>
        </w:rPr>
        <w:t> </w:t>
      </w:r>
      <w:r>
        <w:rPr/>
        <w:t>Octubre</w:t>
      </w:r>
      <w:r>
        <w:rPr>
          <w:spacing w:val="-3"/>
        </w:rPr>
        <w:t> </w:t>
      </w:r>
      <w:r>
        <w:rPr/>
        <w:t>del</w:t>
      </w:r>
      <w:r>
        <w:rPr>
          <w:spacing w:val="-3"/>
        </w:rPr>
        <w:t> </w:t>
      </w:r>
      <w:r>
        <w:rPr>
          <w:spacing w:val="-4"/>
        </w:rPr>
        <w:t>2026.</w:t>
      </w:r>
    </w:p>
    <w:p>
      <w:pPr>
        <w:pStyle w:val="BodyText"/>
        <w:spacing w:line="228" w:lineRule="exact"/>
        <w:ind w:left="12"/>
      </w:pPr>
      <w:r>
        <w:rPr>
          <w:rFonts w:ascii="Arial" w:hAnsi="Arial"/>
          <w:b/>
          <w:u w:val="single"/>
        </w:rPr>
        <w:t>Cupo</w:t>
      </w:r>
      <w:r>
        <w:rPr/>
        <w:t>:</w:t>
      </w:r>
      <w:r>
        <w:rPr>
          <w:spacing w:val="-8"/>
        </w:rPr>
        <w:t> </w:t>
      </w:r>
      <w:r>
        <w:rPr/>
        <w:t>Será</w:t>
      </w:r>
      <w:r>
        <w:rPr>
          <w:spacing w:val="-5"/>
        </w:rPr>
        <w:t> </w:t>
      </w:r>
      <w:r>
        <w:rPr/>
        <w:t>dispuesto</w:t>
      </w:r>
      <w:r>
        <w:rPr>
          <w:spacing w:val="-5"/>
        </w:rPr>
        <w:t> </w:t>
      </w:r>
      <w:r>
        <w:rPr/>
        <w:t>por</w:t>
      </w:r>
      <w:r>
        <w:rPr>
          <w:spacing w:val="-3"/>
        </w:rPr>
        <w:t> </w:t>
      </w:r>
      <w:r>
        <w:rPr/>
        <w:t>las</w:t>
      </w:r>
      <w:r>
        <w:rPr>
          <w:spacing w:val="-12"/>
        </w:rPr>
        <w:t> </w:t>
      </w:r>
      <w:r>
        <w:rPr/>
        <w:t>mismas</w:t>
      </w:r>
      <w:r>
        <w:rPr>
          <w:spacing w:val="-8"/>
        </w:rPr>
        <w:t> </w:t>
      </w:r>
      <w:r>
        <w:rPr/>
        <w:t>escuelas</w:t>
      </w:r>
      <w:r>
        <w:rPr>
          <w:spacing w:val="-5"/>
        </w:rPr>
        <w:t> </w:t>
      </w:r>
      <w:r>
        <w:rPr/>
        <w:t>de</w:t>
      </w:r>
      <w:r>
        <w:rPr>
          <w:spacing w:val="-4"/>
        </w:rPr>
        <w:t> </w:t>
      </w:r>
      <w:r>
        <w:rPr/>
        <w:t>formación</w:t>
      </w:r>
      <w:r>
        <w:rPr>
          <w:spacing w:val="-9"/>
        </w:rPr>
        <w:t> </w:t>
      </w:r>
      <w:r>
        <w:rPr>
          <w:spacing w:val="-2"/>
        </w:rPr>
        <w:t>inicial.</w:t>
      </w:r>
    </w:p>
    <w:p>
      <w:pPr>
        <w:spacing w:before="1"/>
        <w:ind w:left="12" w:right="0" w:firstLine="0"/>
        <w:jc w:val="left"/>
        <w:rPr>
          <w:sz w:val="20"/>
        </w:rPr>
      </w:pPr>
      <w:r>
        <w:rPr>
          <w:rFonts w:ascii="Arial"/>
          <w:b/>
          <w:sz w:val="20"/>
          <w:u w:val="single"/>
        </w:rPr>
        <w:t>Medio</w:t>
      </w:r>
      <w:r>
        <w:rPr>
          <w:rFonts w:ascii="Arial"/>
          <w:b/>
          <w:spacing w:val="-8"/>
          <w:sz w:val="20"/>
          <w:u w:val="single"/>
        </w:rPr>
        <w:t> </w:t>
      </w:r>
      <w:r>
        <w:rPr>
          <w:rFonts w:ascii="Arial"/>
          <w:b/>
          <w:sz w:val="20"/>
          <w:u w:val="single"/>
        </w:rPr>
        <w:t>de</w:t>
      </w:r>
      <w:r>
        <w:rPr>
          <w:rFonts w:ascii="Arial"/>
          <w:b/>
          <w:spacing w:val="-5"/>
          <w:sz w:val="20"/>
          <w:u w:val="single"/>
        </w:rPr>
        <w:t> </w:t>
      </w:r>
      <w:r>
        <w:rPr>
          <w:rFonts w:ascii="Arial"/>
          <w:b/>
          <w:sz w:val="20"/>
          <w:u w:val="single"/>
        </w:rPr>
        <w:t>contacto</w:t>
      </w:r>
      <w:r>
        <w:rPr>
          <w:sz w:val="20"/>
        </w:rPr>
        <w:t>:</w:t>
      </w:r>
      <w:r>
        <w:rPr>
          <w:spacing w:val="-3"/>
          <w:sz w:val="20"/>
        </w:rPr>
        <w:t> </w:t>
      </w:r>
      <w:r>
        <w:rPr>
          <w:sz w:val="20"/>
        </w:rPr>
        <w:t>Mail:</w:t>
      </w:r>
      <w:r>
        <w:rPr>
          <w:spacing w:val="-6"/>
          <w:sz w:val="20"/>
        </w:rPr>
        <w:t> </w:t>
      </w:r>
      <w:hyperlink r:id="rId11">
        <w:r>
          <w:rPr>
            <w:spacing w:val="-2"/>
            <w:sz w:val="20"/>
          </w:rPr>
          <w:t>gerocapacitacion.mseg@gmail.com</w:t>
        </w:r>
      </w:hyperlink>
    </w:p>
    <w:sectPr>
      <w:headerReference w:type="default" r:id="rId10"/>
      <w:pgSz w:w="8400" w:h="11910"/>
      <w:pgMar w:header="0" w:footer="0" w:top="252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42272">
              <wp:simplePos x="0" y="0"/>
              <wp:positionH relativeFrom="page">
                <wp:posOffset>-6350</wp:posOffset>
              </wp:positionH>
              <wp:positionV relativeFrom="page">
                <wp:posOffset>-6350</wp:posOffset>
              </wp:positionV>
              <wp:extent cx="5340985" cy="8318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340985" cy="831850"/>
                        <a:chExt cx="5340985" cy="831850"/>
                      </a:xfrm>
                    </wpg:grpSpPr>
                    <wps:wsp>
                      <wps:cNvPr id="2" name="Graphic 2"/>
                      <wps:cNvSpPr/>
                      <wps:spPr>
                        <a:xfrm>
                          <a:off x="6350" y="364236"/>
                          <a:ext cx="5328285" cy="461645"/>
                        </a:xfrm>
                        <a:custGeom>
                          <a:avLst/>
                          <a:gdLst/>
                          <a:ahLst/>
                          <a:cxnLst/>
                          <a:rect l="l" t="t" r="r" b="b"/>
                          <a:pathLst>
                            <a:path w="5328285" h="461645">
                              <a:moveTo>
                                <a:pt x="5327903" y="0"/>
                              </a:moveTo>
                              <a:lnTo>
                                <a:pt x="0" y="0"/>
                              </a:lnTo>
                              <a:lnTo>
                                <a:pt x="0" y="117686"/>
                              </a:lnTo>
                              <a:lnTo>
                                <a:pt x="2714879" y="461136"/>
                              </a:lnTo>
                              <a:lnTo>
                                <a:pt x="5327903" y="130582"/>
                              </a:lnTo>
                              <a:lnTo>
                                <a:pt x="5327903" y="0"/>
                              </a:lnTo>
                              <a:close/>
                            </a:path>
                          </a:pathLst>
                        </a:custGeom>
                        <a:solidFill>
                          <a:srgbClr val="A6A6A6"/>
                        </a:solidFill>
                      </wps:spPr>
                      <wps:bodyPr wrap="square" lIns="0" tIns="0" rIns="0" bIns="0" rtlCol="0">
                        <a:prstTxWarp prst="textNoShape">
                          <a:avLst/>
                        </a:prstTxWarp>
                        <a:noAutofit/>
                      </wps:bodyPr>
                    </wps:wsp>
                    <wps:wsp>
                      <wps:cNvPr id="3" name="Graphic 3"/>
                      <wps:cNvSpPr/>
                      <wps:spPr>
                        <a:xfrm>
                          <a:off x="6350" y="481922"/>
                          <a:ext cx="5328285" cy="343535"/>
                        </a:xfrm>
                        <a:custGeom>
                          <a:avLst/>
                          <a:gdLst/>
                          <a:ahLst/>
                          <a:cxnLst/>
                          <a:rect l="l" t="t" r="r" b="b"/>
                          <a:pathLst>
                            <a:path w="5328285" h="343535">
                              <a:moveTo>
                                <a:pt x="5327903" y="12896"/>
                              </a:moveTo>
                              <a:lnTo>
                                <a:pt x="2714879" y="343450"/>
                              </a:lnTo>
                              <a:lnTo>
                                <a:pt x="0" y="0"/>
                              </a:lnTo>
                            </a:path>
                          </a:pathLst>
                        </a:custGeom>
                        <a:ln w="12700">
                          <a:solidFill>
                            <a:srgbClr val="7E7E7E"/>
                          </a:solidFill>
                          <a:prstDash val="solid"/>
                        </a:ln>
                      </wps:spPr>
                      <wps:bodyPr wrap="square" lIns="0" tIns="0" rIns="0" bIns="0" rtlCol="0">
                        <a:prstTxWarp prst="textNoShape">
                          <a:avLst/>
                        </a:prstTxWarp>
                        <a:noAutofit/>
                      </wps:bodyPr>
                    </wps:wsp>
                    <wps:wsp>
                      <wps:cNvPr id="4" name="Graphic 4"/>
                      <wps:cNvSpPr/>
                      <wps:spPr>
                        <a:xfrm>
                          <a:off x="6350" y="268859"/>
                          <a:ext cx="5328285" cy="461645"/>
                        </a:xfrm>
                        <a:custGeom>
                          <a:avLst/>
                          <a:gdLst/>
                          <a:ahLst/>
                          <a:cxnLst/>
                          <a:rect l="l" t="t" r="r" b="b"/>
                          <a:pathLst>
                            <a:path w="5328285" h="461645">
                              <a:moveTo>
                                <a:pt x="5327903" y="0"/>
                              </a:moveTo>
                              <a:lnTo>
                                <a:pt x="0" y="0"/>
                              </a:lnTo>
                              <a:lnTo>
                                <a:pt x="0" y="117686"/>
                              </a:lnTo>
                              <a:lnTo>
                                <a:pt x="2714879" y="461136"/>
                              </a:lnTo>
                              <a:lnTo>
                                <a:pt x="5327903" y="130582"/>
                              </a:lnTo>
                              <a:lnTo>
                                <a:pt x="5327903" y="0"/>
                              </a:lnTo>
                              <a:close/>
                            </a:path>
                          </a:pathLst>
                        </a:custGeom>
                        <a:solidFill>
                          <a:srgbClr val="6F2F9F"/>
                        </a:solidFill>
                      </wps:spPr>
                      <wps:bodyPr wrap="square" lIns="0" tIns="0" rIns="0" bIns="0" rtlCol="0">
                        <a:prstTxWarp prst="textNoShape">
                          <a:avLst/>
                        </a:prstTxWarp>
                        <a:noAutofit/>
                      </wps:bodyPr>
                    </wps:wsp>
                    <wps:wsp>
                      <wps:cNvPr id="5" name="Graphic 5"/>
                      <wps:cNvSpPr/>
                      <wps:spPr>
                        <a:xfrm>
                          <a:off x="6350" y="386545"/>
                          <a:ext cx="5328285" cy="343535"/>
                        </a:xfrm>
                        <a:custGeom>
                          <a:avLst/>
                          <a:gdLst/>
                          <a:ahLst/>
                          <a:cxnLst/>
                          <a:rect l="l" t="t" r="r" b="b"/>
                          <a:pathLst>
                            <a:path w="5328285" h="343535">
                              <a:moveTo>
                                <a:pt x="5327903" y="12896"/>
                              </a:moveTo>
                              <a:lnTo>
                                <a:pt x="2714879" y="343450"/>
                              </a:lnTo>
                              <a:lnTo>
                                <a:pt x="0" y="0"/>
                              </a:lnTo>
                            </a:path>
                          </a:pathLst>
                        </a:custGeom>
                        <a:ln w="12700">
                          <a:solidFill>
                            <a:srgbClr val="6F2F9F"/>
                          </a:solidFill>
                          <a:prstDash val="solid"/>
                        </a:ln>
                      </wps:spPr>
                      <wps:bodyPr wrap="square" lIns="0" tIns="0" rIns="0" bIns="0" rtlCol="0">
                        <a:prstTxWarp prst="textNoShape">
                          <a:avLst/>
                        </a:prstTxWarp>
                        <a:noAutofit/>
                      </wps:bodyPr>
                    </wps:wsp>
                    <wps:wsp>
                      <wps:cNvPr id="6" name="Graphic 6"/>
                      <wps:cNvSpPr/>
                      <wps:spPr>
                        <a:xfrm>
                          <a:off x="6350" y="6350"/>
                          <a:ext cx="5326380" cy="492759"/>
                        </a:xfrm>
                        <a:custGeom>
                          <a:avLst/>
                          <a:gdLst/>
                          <a:ahLst/>
                          <a:cxnLst/>
                          <a:rect l="l" t="t" r="r" b="b"/>
                          <a:pathLst>
                            <a:path w="5326380" h="492759">
                              <a:moveTo>
                                <a:pt x="0" y="492633"/>
                              </a:moveTo>
                              <a:lnTo>
                                <a:pt x="5326325" y="492633"/>
                              </a:lnTo>
                              <a:lnTo>
                                <a:pt x="5326325" y="0"/>
                              </a:lnTo>
                              <a:lnTo>
                                <a:pt x="0" y="0"/>
                              </a:lnTo>
                              <a:lnTo>
                                <a:pt x="0" y="492633"/>
                              </a:lnTo>
                              <a:close/>
                            </a:path>
                          </a:pathLst>
                        </a:custGeom>
                        <a:solidFill>
                          <a:srgbClr val="6F2F9F"/>
                        </a:solidFill>
                      </wps:spPr>
                      <wps:bodyPr wrap="square" lIns="0" tIns="0" rIns="0" bIns="0" rtlCol="0">
                        <a:prstTxWarp prst="textNoShape">
                          <a:avLst/>
                        </a:prstTxWarp>
                        <a:noAutofit/>
                      </wps:bodyPr>
                    </wps:wsp>
                    <wps:wsp>
                      <wps:cNvPr id="7" name="Graphic 7"/>
                      <wps:cNvSpPr/>
                      <wps:spPr>
                        <a:xfrm>
                          <a:off x="6350" y="6350"/>
                          <a:ext cx="5326380" cy="492759"/>
                        </a:xfrm>
                        <a:custGeom>
                          <a:avLst/>
                          <a:gdLst/>
                          <a:ahLst/>
                          <a:cxnLst/>
                          <a:rect l="l" t="t" r="r" b="b"/>
                          <a:pathLst>
                            <a:path w="5326380" h="492759">
                              <a:moveTo>
                                <a:pt x="0" y="492633"/>
                              </a:moveTo>
                              <a:lnTo>
                                <a:pt x="5326325" y="492633"/>
                              </a:lnTo>
                              <a:lnTo>
                                <a:pt x="5326325" y="0"/>
                              </a:lnTo>
                            </a:path>
                          </a:pathLst>
                        </a:custGeom>
                        <a:ln w="12699">
                          <a:solidFill>
                            <a:srgbClr val="6F2F9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5pt;width:420.55pt;height:65.5pt;mso-position-horizontal-relative:page;mso-position-vertical-relative:page;z-index:-15774208" id="docshapegroup1" coordorigin="-10,-10" coordsize="8411,1310">
              <v:shape style="position:absolute;left:0;top:563;width:8391;height:727" id="docshape2" coordorigin="0,564" coordsize="8391,727" path="m8390,564l0,564,0,749,4275,1290,8390,769,8390,564xe" filled="true" fillcolor="#a6a6a6" stroked="false">
                <v:path arrowok="t"/>
                <v:fill type="solid"/>
              </v:shape>
              <v:shape style="position:absolute;left:0;top:748;width:8391;height:541" id="docshape3" coordorigin="0,749" coordsize="8391,541" path="m8390,769l4275,1290,0,749e" filled="false" stroked="true" strokeweight="1pt" strokecolor="#7e7e7e">
                <v:path arrowok="t"/>
                <v:stroke dashstyle="solid"/>
              </v:shape>
              <v:shape style="position:absolute;left:0;top:413;width:8391;height:727" id="docshape4" coordorigin="0,413" coordsize="8391,727" path="m8390,413l0,413,0,599,4275,1140,8390,619,8390,413xe" filled="true" fillcolor="#6f2f9f" stroked="false">
                <v:path arrowok="t"/>
                <v:fill type="solid"/>
              </v:shape>
              <v:shape style="position:absolute;left:0;top:598;width:8391;height:541" id="docshape5" coordorigin="0,599" coordsize="8391,541" path="m8390,619l4275,1140,0,599e" filled="false" stroked="true" strokeweight="1pt" strokecolor="#6f2f9f">
                <v:path arrowok="t"/>
                <v:stroke dashstyle="solid"/>
              </v:shape>
              <v:rect style="position:absolute;left:0;top:0;width:8388;height:776" id="docshape6" filled="true" fillcolor="#6f2f9f" stroked="false">
                <v:fill type="solid"/>
              </v:rect>
              <v:shape style="position:absolute;left:0;top:0;width:8388;height:776" id="docshape7" coordorigin="0,0" coordsize="8388,776" path="m0,776l8388,776,8388,0e" filled="false" stroked="true" strokeweight="1.0pt" strokecolor="#6f2f9f">
                <v:path arrowok="t"/>
                <v:stroke dashstyle="solid"/>
              </v:shape>
              <w10:wrap type="none"/>
            </v:group>
          </w:pict>
        </mc:Fallback>
      </mc:AlternateContent>
    </w:r>
    <w:r>
      <w:rPr/>
      <w:drawing>
        <wp:anchor distT="0" distB="0" distL="0" distR="0" allowOverlap="1" layoutInCell="1" locked="0" behindDoc="1" simplePos="0" relativeHeight="487542784">
          <wp:simplePos x="0" y="0"/>
          <wp:positionH relativeFrom="page">
            <wp:posOffset>258289</wp:posOffset>
          </wp:positionH>
          <wp:positionV relativeFrom="page">
            <wp:posOffset>934292</wp:posOffset>
          </wp:positionV>
          <wp:extent cx="627690" cy="634532"/>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627690" cy="634532"/>
                  </a:xfrm>
                  <a:prstGeom prst="rect">
                    <a:avLst/>
                  </a:prstGeom>
                </pic:spPr>
              </pic:pic>
            </a:graphicData>
          </a:graphic>
        </wp:anchor>
      </w:drawing>
    </w:r>
    <w:r>
      <w:rPr/>
      <mc:AlternateContent>
        <mc:Choice Requires="wps">
          <w:drawing>
            <wp:anchor distT="0" distB="0" distL="0" distR="0" allowOverlap="1" layoutInCell="1" locked="0" behindDoc="1" simplePos="0" relativeHeight="487543296">
              <wp:simplePos x="0" y="0"/>
              <wp:positionH relativeFrom="page">
                <wp:posOffset>999845</wp:posOffset>
              </wp:positionH>
              <wp:positionV relativeFrom="page">
                <wp:posOffset>1154515</wp:posOffset>
              </wp:positionV>
              <wp:extent cx="3649979" cy="19621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649979" cy="196215"/>
                      </a:xfrm>
                      <a:prstGeom prst="rect">
                        <a:avLst/>
                      </a:prstGeom>
                    </wps:spPr>
                    <wps:txbx>
                      <w:txbxContent>
                        <w:p>
                          <w:pPr>
                            <w:spacing w:before="12"/>
                            <w:ind w:left="20" w:right="0" w:firstLine="0"/>
                            <w:jc w:val="left"/>
                            <w:rPr>
                              <w:rFonts w:ascii="Arial" w:hAnsi="Arial"/>
                              <w:b/>
                              <w:sz w:val="24"/>
                            </w:rPr>
                          </w:pPr>
                          <w:r>
                            <w:rPr>
                              <w:rFonts w:ascii="Arial" w:hAnsi="Arial"/>
                              <w:b/>
                              <w:color w:val="9900CC"/>
                              <w:sz w:val="24"/>
                            </w:rPr>
                            <w:t>SUPERINTENDENCIA</w:t>
                          </w:r>
                          <w:r>
                            <w:rPr>
                              <w:rFonts w:ascii="Arial" w:hAnsi="Arial"/>
                              <w:b/>
                              <w:color w:val="9900CC"/>
                              <w:spacing w:val="-8"/>
                              <w:sz w:val="24"/>
                            </w:rPr>
                            <w:t> </w:t>
                          </w:r>
                          <w:r>
                            <w:rPr>
                              <w:rFonts w:ascii="Arial" w:hAnsi="Arial"/>
                              <w:b/>
                              <w:sz w:val="24"/>
                            </w:rPr>
                            <w:t>DE</w:t>
                          </w:r>
                          <w:r>
                            <w:rPr>
                              <w:rFonts w:ascii="Arial" w:hAnsi="Arial"/>
                              <w:b/>
                              <w:spacing w:val="-4"/>
                              <w:sz w:val="24"/>
                            </w:rPr>
                            <w:t> </w:t>
                          </w:r>
                          <w:r>
                            <w:rPr>
                              <w:rFonts w:ascii="Arial" w:hAnsi="Arial"/>
                              <w:b/>
                              <w:sz w:val="24"/>
                            </w:rPr>
                            <w:t>POLÍTICAS</w:t>
                          </w:r>
                          <w:r>
                            <w:rPr>
                              <w:rFonts w:ascii="Arial" w:hAnsi="Arial"/>
                              <w:b/>
                              <w:spacing w:val="-5"/>
                              <w:sz w:val="24"/>
                            </w:rPr>
                            <w:t> </w:t>
                          </w:r>
                          <w:r>
                            <w:rPr>
                              <w:rFonts w:ascii="Arial" w:hAnsi="Arial"/>
                              <w:b/>
                              <w:sz w:val="24"/>
                            </w:rPr>
                            <w:t>DE</w:t>
                          </w:r>
                          <w:r>
                            <w:rPr>
                              <w:rFonts w:ascii="Arial" w:hAnsi="Arial"/>
                              <w:b/>
                              <w:spacing w:val="-4"/>
                              <w:sz w:val="24"/>
                            </w:rPr>
                            <w:t> </w:t>
                          </w:r>
                          <w:r>
                            <w:rPr>
                              <w:rFonts w:ascii="Arial" w:hAnsi="Arial"/>
                              <w:b/>
                              <w:spacing w:val="-2"/>
                              <w:sz w:val="24"/>
                            </w:rPr>
                            <w:t>GÉNERO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727997pt;margin-top:90.906723pt;width:287.4pt;height:15.45pt;mso-position-horizontal-relative:page;mso-position-vertical-relative:page;z-index:-15773184" type="#_x0000_t202" id="docshape8" filled="false" stroked="false">
              <v:textbox inset="0,0,0,0">
                <w:txbxContent>
                  <w:p>
                    <w:pPr>
                      <w:spacing w:before="12"/>
                      <w:ind w:left="20" w:right="0" w:firstLine="0"/>
                      <w:jc w:val="left"/>
                      <w:rPr>
                        <w:rFonts w:ascii="Arial" w:hAnsi="Arial"/>
                        <w:b/>
                        <w:sz w:val="24"/>
                      </w:rPr>
                    </w:pPr>
                    <w:r>
                      <w:rPr>
                        <w:rFonts w:ascii="Arial" w:hAnsi="Arial"/>
                        <w:b/>
                        <w:color w:val="9900CC"/>
                        <w:sz w:val="24"/>
                      </w:rPr>
                      <w:t>SUPERINTENDENCIA</w:t>
                    </w:r>
                    <w:r>
                      <w:rPr>
                        <w:rFonts w:ascii="Arial" w:hAnsi="Arial"/>
                        <w:b/>
                        <w:color w:val="9900CC"/>
                        <w:spacing w:val="-8"/>
                        <w:sz w:val="24"/>
                      </w:rPr>
                      <w:t> </w:t>
                    </w:r>
                    <w:r>
                      <w:rPr>
                        <w:rFonts w:ascii="Arial" w:hAnsi="Arial"/>
                        <w:b/>
                        <w:sz w:val="24"/>
                      </w:rPr>
                      <w:t>DE</w:t>
                    </w:r>
                    <w:r>
                      <w:rPr>
                        <w:rFonts w:ascii="Arial" w:hAnsi="Arial"/>
                        <w:b/>
                        <w:spacing w:val="-4"/>
                        <w:sz w:val="24"/>
                      </w:rPr>
                      <w:t> </w:t>
                    </w:r>
                    <w:r>
                      <w:rPr>
                        <w:rFonts w:ascii="Arial" w:hAnsi="Arial"/>
                        <w:b/>
                        <w:sz w:val="24"/>
                      </w:rPr>
                      <w:t>POLÍTICAS</w:t>
                    </w:r>
                    <w:r>
                      <w:rPr>
                        <w:rFonts w:ascii="Arial" w:hAnsi="Arial"/>
                        <w:b/>
                        <w:spacing w:val="-5"/>
                        <w:sz w:val="24"/>
                      </w:rPr>
                      <w:t> </w:t>
                    </w:r>
                    <w:r>
                      <w:rPr>
                        <w:rFonts w:ascii="Arial" w:hAnsi="Arial"/>
                        <w:b/>
                        <w:sz w:val="24"/>
                      </w:rPr>
                      <w:t>DE</w:t>
                    </w:r>
                    <w:r>
                      <w:rPr>
                        <w:rFonts w:ascii="Arial" w:hAnsi="Arial"/>
                        <w:b/>
                        <w:spacing w:val="-4"/>
                        <w:sz w:val="24"/>
                      </w:rPr>
                      <w:t> </w:t>
                    </w:r>
                    <w:r>
                      <w:rPr>
                        <w:rFonts w:ascii="Arial" w:hAnsi="Arial"/>
                        <w:b/>
                        <w:spacing w:val="-2"/>
                        <w:sz w:val="24"/>
                      </w:rPr>
                      <w:t>GÉNERO</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43808">
              <wp:simplePos x="0" y="0"/>
              <wp:positionH relativeFrom="page">
                <wp:posOffset>-6350</wp:posOffset>
              </wp:positionH>
              <wp:positionV relativeFrom="page">
                <wp:posOffset>0</wp:posOffset>
              </wp:positionV>
              <wp:extent cx="5340985" cy="86106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340985" cy="861060"/>
                        <a:chExt cx="5340985" cy="861060"/>
                      </a:xfrm>
                    </wpg:grpSpPr>
                    <wps:wsp>
                      <wps:cNvPr id="16" name="Graphic 16"/>
                      <wps:cNvSpPr/>
                      <wps:spPr>
                        <a:xfrm>
                          <a:off x="6350" y="393446"/>
                          <a:ext cx="5328285" cy="461645"/>
                        </a:xfrm>
                        <a:custGeom>
                          <a:avLst/>
                          <a:gdLst/>
                          <a:ahLst/>
                          <a:cxnLst/>
                          <a:rect l="l" t="t" r="r" b="b"/>
                          <a:pathLst>
                            <a:path w="5328285" h="461645">
                              <a:moveTo>
                                <a:pt x="5327903" y="0"/>
                              </a:moveTo>
                              <a:lnTo>
                                <a:pt x="0" y="0"/>
                              </a:lnTo>
                              <a:lnTo>
                                <a:pt x="0" y="115677"/>
                              </a:lnTo>
                              <a:lnTo>
                                <a:pt x="2730754" y="461137"/>
                              </a:lnTo>
                              <a:lnTo>
                                <a:pt x="5327903" y="132591"/>
                              </a:lnTo>
                              <a:lnTo>
                                <a:pt x="5327903" y="0"/>
                              </a:lnTo>
                              <a:close/>
                            </a:path>
                          </a:pathLst>
                        </a:custGeom>
                        <a:solidFill>
                          <a:srgbClr val="A6A6A6"/>
                        </a:solidFill>
                      </wps:spPr>
                      <wps:bodyPr wrap="square" lIns="0" tIns="0" rIns="0" bIns="0" rtlCol="0">
                        <a:prstTxWarp prst="textNoShape">
                          <a:avLst/>
                        </a:prstTxWarp>
                        <a:noAutofit/>
                      </wps:bodyPr>
                    </wps:wsp>
                    <wps:wsp>
                      <wps:cNvPr id="17" name="Graphic 17"/>
                      <wps:cNvSpPr/>
                      <wps:spPr>
                        <a:xfrm>
                          <a:off x="6350" y="509123"/>
                          <a:ext cx="5328285" cy="346075"/>
                        </a:xfrm>
                        <a:custGeom>
                          <a:avLst/>
                          <a:gdLst/>
                          <a:ahLst/>
                          <a:cxnLst/>
                          <a:rect l="l" t="t" r="r" b="b"/>
                          <a:pathLst>
                            <a:path w="5328285" h="346075">
                              <a:moveTo>
                                <a:pt x="5327903" y="16913"/>
                              </a:moveTo>
                              <a:lnTo>
                                <a:pt x="2730754" y="345459"/>
                              </a:lnTo>
                              <a:lnTo>
                                <a:pt x="0" y="0"/>
                              </a:lnTo>
                            </a:path>
                          </a:pathLst>
                        </a:custGeom>
                        <a:ln w="12700">
                          <a:solidFill>
                            <a:srgbClr val="7E7E7E"/>
                          </a:solidFill>
                          <a:prstDash val="solid"/>
                        </a:ln>
                      </wps:spPr>
                      <wps:bodyPr wrap="square" lIns="0" tIns="0" rIns="0" bIns="0" rtlCol="0">
                        <a:prstTxWarp prst="textNoShape">
                          <a:avLst/>
                        </a:prstTxWarp>
                        <a:noAutofit/>
                      </wps:bodyPr>
                    </wps:wsp>
                    <wps:wsp>
                      <wps:cNvPr id="18" name="Graphic 18"/>
                      <wps:cNvSpPr/>
                      <wps:spPr>
                        <a:xfrm>
                          <a:off x="6350" y="298069"/>
                          <a:ext cx="5328285" cy="461645"/>
                        </a:xfrm>
                        <a:custGeom>
                          <a:avLst/>
                          <a:gdLst/>
                          <a:ahLst/>
                          <a:cxnLst/>
                          <a:rect l="l" t="t" r="r" b="b"/>
                          <a:pathLst>
                            <a:path w="5328285" h="461645">
                              <a:moveTo>
                                <a:pt x="5327903" y="0"/>
                              </a:moveTo>
                              <a:lnTo>
                                <a:pt x="0" y="0"/>
                              </a:lnTo>
                              <a:lnTo>
                                <a:pt x="0" y="115677"/>
                              </a:lnTo>
                              <a:lnTo>
                                <a:pt x="2730754" y="461137"/>
                              </a:lnTo>
                              <a:lnTo>
                                <a:pt x="5327903" y="132591"/>
                              </a:lnTo>
                              <a:lnTo>
                                <a:pt x="5327903" y="0"/>
                              </a:lnTo>
                              <a:close/>
                            </a:path>
                          </a:pathLst>
                        </a:custGeom>
                        <a:solidFill>
                          <a:srgbClr val="6F2F9F"/>
                        </a:solidFill>
                      </wps:spPr>
                      <wps:bodyPr wrap="square" lIns="0" tIns="0" rIns="0" bIns="0" rtlCol="0">
                        <a:prstTxWarp prst="textNoShape">
                          <a:avLst/>
                        </a:prstTxWarp>
                        <a:noAutofit/>
                      </wps:bodyPr>
                    </wps:wsp>
                    <wps:wsp>
                      <wps:cNvPr id="19" name="Graphic 19"/>
                      <wps:cNvSpPr/>
                      <wps:spPr>
                        <a:xfrm>
                          <a:off x="6350" y="413746"/>
                          <a:ext cx="5328285" cy="346075"/>
                        </a:xfrm>
                        <a:custGeom>
                          <a:avLst/>
                          <a:gdLst/>
                          <a:ahLst/>
                          <a:cxnLst/>
                          <a:rect l="l" t="t" r="r" b="b"/>
                          <a:pathLst>
                            <a:path w="5328285" h="346075">
                              <a:moveTo>
                                <a:pt x="5327903" y="16913"/>
                              </a:moveTo>
                              <a:lnTo>
                                <a:pt x="2730754" y="345459"/>
                              </a:lnTo>
                              <a:lnTo>
                                <a:pt x="0" y="0"/>
                              </a:lnTo>
                            </a:path>
                          </a:pathLst>
                        </a:custGeom>
                        <a:ln w="12700">
                          <a:solidFill>
                            <a:srgbClr val="6F2F9F"/>
                          </a:solidFill>
                          <a:prstDash val="solid"/>
                        </a:ln>
                      </wps:spPr>
                      <wps:bodyPr wrap="square" lIns="0" tIns="0" rIns="0" bIns="0" rtlCol="0">
                        <a:prstTxWarp prst="textNoShape">
                          <a:avLst/>
                        </a:prstTxWarp>
                        <a:noAutofit/>
                      </wps:bodyPr>
                    </wps:wsp>
                    <wps:wsp>
                      <wps:cNvPr id="20" name="Graphic 20"/>
                      <wps:cNvSpPr/>
                      <wps:spPr>
                        <a:xfrm>
                          <a:off x="6350" y="0"/>
                          <a:ext cx="5328285" cy="528320"/>
                        </a:xfrm>
                        <a:custGeom>
                          <a:avLst/>
                          <a:gdLst/>
                          <a:ahLst/>
                          <a:cxnLst/>
                          <a:rect l="l" t="t" r="r" b="b"/>
                          <a:pathLst>
                            <a:path w="5328285" h="528320">
                              <a:moveTo>
                                <a:pt x="0" y="528193"/>
                              </a:moveTo>
                              <a:lnTo>
                                <a:pt x="5327903" y="528193"/>
                              </a:lnTo>
                              <a:lnTo>
                                <a:pt x="5327903" y="0"/>
                              </a:lnTo>
                              <a:lnTo>
                                <a:pt x="0" y="0"/>
                              </a:lnTo>
                              <a:lnTo>
                                <a:pt x="0" y="528193"/>
                              </a:lnTo>
                              <a:close/>
                            </a:path>
                          </a:pathLst>
                        </a:custGeom>
                        <a:solidFill>
                          <a:srgbClr val="6F2F9F"/>
                        </a:solidFill>
                      </wps:spPr>
                      <wps:bodyPr wrap="square" lIns="0" tIns="0" rIns="0" bIns="0" rtlCol="0">
                        <a:prstTxWarp prst="textNoShape">
                          <a:avLst/>
                        </a:prstTxWarp>
                        <a:noAutofit/>
                      </wps:bodyPr>
                    </wps:wsp>
                    <wps:wsp>
                      <wps:cNvPr id="21" name="Graphic 21"/>
                      <wps:cNvSpPr/>
                      <wps:spPr>
                        <a:xfrm>
                          <a:off x="6350" y="521843"/>
                          <a:ext cx="5328285" cy="12700"/>
                        </a:xfrm>
                        <a:custGeom>
                          <a:avLst/>
                          <a:gdLst/>
                          <a:ahLst/>
                          <a:cxnLst/>
                          <a:rect l="l" t="t" r="r" b="b"/>
                          <a:pathLst>
                            <a:path w="5328285" h="12700">
                              <a:moveTo>
                                <a:pt x="0" y="12700"/>
                              </a:moveTo>
                              <a:lnTo>
                                <a:pt x="5327903" y="12700"/>
                              </a:lnTo>
                              <a:lnTo>
                                <a:pt x="5327903" y="0"/>
                              </a:lnTo>
                              <a:lnTo>
                                <a:pt x="0" y="0"/>
                              </a:lnTo>
                              <a:lnTo>
                                <a:pt x="0" y="12700"/>
                              </a:lnTo>
                              <a:close/>
                            </a:path>
                          </a:pathLst>
                        </a:custGeom>
                        <a:solidFill>
                          <a:srgbClr val="6F2F9F"/>
                        </a:solidFill>
                      </wps:spPr>
                      <wps:bodyPr wrap="square" lIns="0" tIns="0" rIns="0" bIns="0" rtlCol="0">
                        <a:prstTxWarp prst="textNoShape">
                          <a:avLst/>
                        </a:prstTxWarp>
                        <a:noAutofit/>
                      </wps:bodyPr>
                    </wps:wsp>
                  </wpg:wgp>
                </a:graphicData>
              </a:graphic>
            </wp:anchor>
          </w:drawing>
        </mc:Choice>
        <mc:Fallback>
          <w:pict>
            <v:group style="position:absolute;margin-left:-.5pt;margin-top:0pt;width:420.55pt;height:67.8pt;mso-position-horizontal-relative:page;mso-position-vertical-relative:page;z-index:-15772672" id="docshapegroup14" coordorigin="-10,0" coordsize="8411,1356">
              <v:shape style="position:absolute;left:0;top:619;width:8391;height:727" id="docshape15" coordorigin="0,620" coordsize="8391,727" path="m8390,620l0,620,0,802,4300,1346,8390,828,8390,620xe" filled="true" fillcolor="#a6a6a6" stroked="false">
                <v:path arrowok="t"/>
                <v:fill type="solid"/>
              </v:shape>
              <v:shape style="position:absolute;left:0;top:801;width:8391;height:545" id="docshape16" coordorigin="0,802" coordsize="8391,545" path="m8390,828l4300,1346,0,802e" filled="false" stroked="true" strokeweight="1pt" strokecolor="#7e7e7e">
                <v:path arrowok="t"/>
                <v:stroke dashstyle="solid"/>
              </v:shape>
              <v:shape style="position:absolute;left:0;top:469;width:8391;height:727" id="docshape17" coordorigin="0,469" coordsize="8391,727" path="m8390,469l0,469,0,652,4300,1196,8390,678,8390,469xe" filled="true" fillcolor="#6f2f9f" stroked="false">
                <v:path arrowok="t"/>
                <v:fill type="solid"/>
              </v:shape>
              <v:shape style="position:absolute;left:0;top:651;width:8391;height:545" id="docshape18" coordorigin="0,652" coordsize="8391,545" path="m8390,678l4300,1196,0,652e" filled="false" stroked="true" strokeweight="1pt" strokecolor="#6f2f9f">
                <v:path arrowok="t"/>
                <v:stroke dashstyle="solid"/>
              </v:shape>
              <v:rect style="position:absolute;left:0;top:0;width:8391;height:832" id="docshape19" filled="true" fillcolor="#6f2f9f" stroked="false">
                <v:fill type="solid"/>
              </v:rect>
              <v:rect style="position:absolute;left:0;top:821;width:8391;height:20" id="docshape20" filled="true" fillcolor="#6f2f9f" stroked="false">
                <v:fill type="solid"/>
              </v:rect>
              <w10:wrap type="none"/>
            </v:group>
          </w:pict>
        </mc:Fallback>
      </mc:AlternateContent>
    </w:r>
    <w:r>
      <w:rPr/>
      <w:drawing>
        <wp:anchor distT="0" distB="0" distL="0" distR="0" allowOverlap="1" layoutInCell="1" locked="0" behindDoc="1" simplePos="0" relativeHeight="487544320">
          <wp:simplePos x="0" y="0"/>
          <wp:positionH relativeFrom="page">
            <wp:posOffset>274164</wp:posOffset>
          </wp:positionH>
          <wp:positionV relativeFrom="page">
            <wp:posOffset>969852</wp:posOffset>
          </wp:positionV>
          <wp:extent cx="627690" cy="634532"/>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 cstate="print"/>
                  <a:stretch>
                    <a:fillRect/>
                  </a:stretch>
                </pic:blipFill>
                <pic:spPr>
                  <a:xfrm>
                    <a:off x="0" y="0"/>
                    <a:ext cx="627690" cy="634532"/>
                  </a:xfrm>
                  <a:prstGeom prst="rect">
                    <a:avLst/>
                  </a:prstGeom>
                </pic:spPr>
              </pic:pic>
            </a:graphicData>
          </a:graphic>
        </wp:anchor>
      </w:drawing>
    </w:r>
    <w:r>
      <w:rPr/>
      <mc:AlternateContent>
        <mc:Choice Requires="wps">
          <w:drawing>
            <wp:anchor distT="0" distB="0" distL="0" distR="0" allowOverlap="1" layoutInCell="1" locked="0" behindDoc="1" simplePos="0" relativeHeight="487544832">
              <wp:simplePos x="0" y="0"/>
              <wp:positionH relativeFrom="page">
                <wp:posOffset>1222349</wp:posOffset>
              </wp:positionH>
              <wp:positionV relativeFrom="page">
                <wp:posOffset>1174696</wp:posOffset>
              </wp:positionV>
              <wp:extent cx="3356610" cy="18224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3356610" cy="182245"/>
                      </a:xfrm>
                      <a:prstGeom prst="rect">
                        <a:avLst/>
                      </a:prstGeom>
                    </wps:spPr>
                    <wps:txbx>
                      <w:txbxContent>
                        <w:p>
                          <w:pPr>
                            <w:spacing w:before="13"/>
                            <w:ind w:left="20" w:right="0" w:firstLine="0"/>
                            <w:jc w:val="left"/>
                            <w:rPr>
                              <w:rFonts w:ascii="Arial" w:hAnsi="Arial"/>
                              <w:b/>
                              <w:sz w:val="22"/>
                            </w:rPr>
                          </w:pPr>
                          <w:r>
                            <w:rPr>
                              <w:rFonts w:ascii="Arial" w:hAnsi="Arial"/>
                              <w:b/>
                              <w:color w:val="9900CC"/>
                              <w:sz w:val="22"/>
                            </w:rPr>
                            <w:t>SUPERINTENDENCIA</w:t>
                          </w:r>
                          <w:r>
                            <w:rPr>
                              <w:rFonts w:ascii="Arial" w:hAnsi="Arial"/>
                              <w:b/>
                              <w:color w:val="9900CC"/>
                              <w:spacing w:val="-11"/>
                              <w:sz w:val="22"/>
                            </w:rPr>
                            <w:t> </w:t>
                          </w:r>
                          <w:r>
                            <w:rPr>
                              <w:rFonts w:ascii="Arial" w:hAnsi="Arial"/>
                              <w:b/>
                              <w:sz w:val="22"/>
                            </w:rPr>
                            <w:t>DE</w:t>
                          </w:r>
                          <w:r>
                            <w:rPr>
                              <w:rFonts w:ascii="Arial" w:hAnsi="Arial"/>
                              <w:b/>
                              <w:spacing w:val="-7"/>
                              <w:sz w:val="22"/>
                            </w:rPr>
                            <w:t> </w:t>
                          </w:r>
                          <w:r>
                            <w:rPr>
                              <w:rFonts w:ascii="Arial" w:hAnsi="Arial"/>
                              <w:b/>
                              <w:sz w:val="22"/>
                            </w:rPr>
                            <w:t>POLÍTICAS</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pacing w:val="-2"/>
                              <w:sz w:val="22"/>
                            </w:rPr>
                            <w:t>GÉNERO</w:t>
                          </w:r>
                        </w:p>
                      </w:txbxContent>
                    </wps:txbx>
                    <wps:bodyPr wrap="square" lIns="0" tIns="0" rIns="0" bIns="0" rtlCol="0">
                      <a:noAutofit/>
                    </wps:bodyPr>
                  </wps:wsp>
                </a:graphicData>
              </a:graphic>
            </wp:anchor>
          </w:drawing>
        </mc:Choice>
        <mc:Fallback>
          <w:pict>
            <v:shape style="position:absolute;margin-left:96.248001pt;margin-top:92.495781pt;width:264.3pt;height:14.35pt;mso-position-horizontal-relative:page;mso-position-vertical-relative:page;z-index:-15771648" type="#_x0000_t202" id="docshape21" filled="false" stroked="false">
              <v:textbox inset="0,0,0,0">
                <w:txbxContent>
                  <w:p>
                    <w:pPr>
                      <w:spacing w:before="13"/>
                      <w:ind w:left="20" w:right="0" w:firstLine="0"/>
                      <w:jc w:val="left"/>
                      <w:rPr>
                        <w:rFonts w:ascii="Arial" w:hAnsi="Arial"/>
                        <w:b/>
                        <w:sz w:val="22"/>
                      </w:rPr>
                    </w:pPr>
                    <w:r>
                      <w:rPr>
                        <w:rFonts w:ascii="Arial" w:hAnsi="Arial"/>
                        <w:b/>
                        <w:color w:val="9900CC"/>
                        <w:sz w:val="22"/>
                      </w:rPr>
                      <w:t>SUPERINTENDENCIA</w:t>
                    </w:r>
                    <w:r>
                      <w:rPr>
                        <w:rFonts w:ascii="Arial" w:hAnsi="Arial"/>
                        <w:b/>
                        <w:color w:val="9900CC"/>
                        <w:spacing w:val="-11"/>
                        <w:sz w:val="22"/>
                      </w:rPr>
                      <w:t> </w:t>
                    </w:r>
                    <w:r>
                      <w:rPr>
                        <w:rFonts w:ascii="Arial" w:hAnsi="Arial"/>
                        <w:b/>
                        <w:sz w:val="22"/>
                      </w:rPr>
                      <w:t>DE</w:t>
                    </w:r>
                    <w:r>
                      <w:rPr>
                        <w:rFonts w:ascii="Arial" w:hAnsi="Arial"/>
                        <w:b/>
                        <w:spacing w:val="-7"/>
                        <w:sz w:val="22"/>
                      </w:rPr>
                      <w:t> </w:t>
                    </w:r>
                    <w:r>
                      <w:rPr>
                        <w:rFonts w:ascii="Arial" w:hAnsi="Arial"/>
                        <w:b/>
                        <w:sz w:val="22"/>
                      </w:rPr>
                      <w:t>POLÍTICAS</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pacing w:val="-2"/>
                        <w:sz w:val="22"/>
                      </w:rPr>
                      <w:t>GÉNERO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12"/>
      <w:outlineLvl w:val="1"/>
    </w:pPr>
    <w:rPr>
      <w:rFonts w:ascii="Arial" w:hAnsi="Arial" w:eastAsia="Arial" w:cs="Arial"/>
      <w:b/>
      <w:bCs/>
      <w:sz w:val="20"/>
      <w:szCs w:val="20"/>
      <w:u w:val="single" w:color="000000"/>
      <w:lang w:val="es-ES" w:eastAsia="en-US" w:bidi="ar-SA"/>
    </w:rPr>
  </w:style>
  <w:style w:styleId="Title" w:type="paragraph">
    <w:name w:val="Title"/>
    <w:basedOn w:val="Normal"/>
    <w:uiPriority w:val="1"/>
    <w:qFormat/>
    <w:pPr>
      <w:spacing w:before="12"/>
      <w:ind w:left="20"/>
    </w:pPr>
    <w:rPr>
      <w:rFonts w:ascii="Arial" w:hAnsi="Arial" w:eastAsia="Arial" w:cs="Arial"/>
      <w:b/>
      <w:bCs/>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eader" Target="header2.xml"/><Relationship Id="rId11" Type="http://schemas.openxmlformats.org/officeDocument/2006/relationships/hyperlink" Target="mailto:gerocapacitacion.mse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dcterms:created xsi:type="dcterms:W3CDTF">2026-03-02T11:39:26Z</dcterms:created>
  <dcterms:modified xsi:type="dcterms:W3CDTF">2026-03-02T11:39:26Z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Microsoft® Word 2016</vt:lpwstr>
  </property>
  <property fmtid="{D5CDD505-2E9C-101B-9397-08002B2CF9AE}" pid="4" name="LastSaved">
    <vt:filetime>2026-03-02T00:00:00Z</vt:filetime>
  </property>
  <property fmtid="{D5CDD505-2E9C-101B-9397-08002B2CF9AE}" pid="5" name="Producer">
    <vt:lpwstr>www.ilovepdf.com</vt:lpwstr>
  </property>
</Properties>
</file>